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9A" w:rsidRDefault="00263104" w:rsidP="00263104">
      <w:pPr>
        <w:pStyle w:val="Title"/>
      </w:pPr>
      <w:r w:rsidRPr="00263104">
        <w:t>Managing Remediation of Web Accessibility Defects in a Large Enterprise</w:t>
      </w:r>
    </w:p>
    <w:p w:rsidR="00032939" w:rsidRDefault="00032939">
      <w:r>
        <w:t xml:space="preserve">Presented by: </w:t>
      </w:r>
      <w:r>
        <w:t>Daniel Frank</w:t>
      </w:r>
      <w:r>
        <w:t xml:space="preserve"> and Karl Groves</w:t>
      </w:r>
    </w:p>
    <w:p w:rsidR="00263104" w:rsidRDefault="00263104">
      <w:r>
        <w:t>Argue for Budget by leveraging ROI</w:t>
      </w:r>
    </w:p>
    <w:p w:rsidR="00263104" w:rsidRDefault="00263104" w:rsidP="00263104">
      <w:pPr>
        <w:ind w:left="720"/>
      </w:pPr>
      <w:r>
        <w:t>ROI = ((Risk amount – investment)/investment) * 100</w:t>
      </w:r>
    </w:p>
    <w:p w:rsidR="00263104" w:rsidRDefault="00263104" w:rsidP="00263104">
      <w:pPr>
        <w:ind w:left="720"/>
      </w:pPr>
      <w:r>
        <w:t>Where:</w:t>
      </w:r>
    </w:p>
    <w:p w:rsidR="00263104" w:rsidRDefault="00263104" w:rsidP="00263104">
      <w:pPr>
        <w:ind w:left="720"/>
      </w:pPr>
      <w:r>
        <w:t>Risk amount = Expected Loss * probability</w:t>
      </w:r>
    </w:p>
    <w:p w:rsidR="00263104" w:rsidRDefault="00263104" w:rsidP="00263104">
      <w:pPr>
        <w:ind w:left="720"/>
      </w:pPr>
      <w:r>
        <w:t>Investment = Money spent on Accessibility</w:t>
      </w:r>
    </w:p>
    <w:p w:rsidR="00263104" w:rsidRDefault="00263104">
      <w:r>
        <w:t>Target’s loss was 10 million (~7 mil in settlement + ~4 mil in legal fees) + loss to brand (known as “good will”)</w:t>
      </w:r>
    </w:p>
    <w:p w:rsidR="00263104" w:rsidRDefault="00263104">
      <w:r>
        <w:t>What are the challenges?</w:t>
      </w:r>
    </w:p>
    <w:p w:rsidR="00263104" w:rsidRDefault="00263104">
      <w:r>
        <w:t>Not all accessibility problems are equal</w:t>
      </w:r>
    </w:p>
    <w:p w:rsidR="00263104" w:rsidRDefault="00263104" w:rsidP="00263104">
      <w:pPr>
        <w:pStyle w:val="ListParagraph"/>
        <w:numPr>
          <w:ilvl w:val="0"/>
          <w:numId w:val="1"/>
        </w:numPr>
      </w:pPr>
      <w:r>
        <w:t>Time</w:t>
      </w:r>
    </w:p>
    <w:p w:rsidR="00263104" w:rsidRDefault="00263104" w:rsidP="00263104">
      <w:pPr>
        <w:pStyle w:val="ListParagraph"/>
        <w:numPr>
          <w:ilvl w:val="0"/>
          <w:numId w:val="1"/>
        </w:numPr>
      </w:pPr>
      <w:r>
        <w:t>Impact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>Impact on users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>Impact on business</w:t>
      </w:r>
    </w:p>
    <w:p w:rsidR="00263104" w:rsidRDefault="00263104" w:rsidP="00263104">
      <w:pPr>
        <w:pStyle w:val="ListParagraph"/>
        <w:numPr>
          <w:ilvl w:val="0"/>
          <w:numId w:val="1"/>
        </w:numPr>
      </w:pPr>
      <w:r>
        <w:t>WCAG Level &amp; Success Criteria is wholly inappropriate for determining priority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>The WCAG 1.0 priority levels were based on user feedback, but didn’t take into account level of effort (i.e. political capital to change brand color schemes)</w:t>
      </w:r>
    </w:p>
    <w:p w:rsidR="00263104" w:rsidRDefault="00263104" w:rsidP="00263104">
      <w:r>
        <w:t>Challenges:</w:t>
      </w:r>
    </w:p>
    <w:p w:rsidR="00263104" w:rsidRDefault="00263104" w:rsidP="00263104">
      <w:pPr>
        <w:pStyle w:val="ListParagraph"/>
        <w:numPr>
          <w:ilvl w:val="0"/>
          <w:numId w:val="1"/>
        </w:numPr>
      </w:pPr>
      <w:r>
        <w:t>Time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>Often at a premium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 xml:space="preserve">Time spent on after-the-fact b </w:t>
      </w:r>
      <w:proofErr w:type="spellStart"/>
      <w:r>
        <w:t>ug</w:t>
      </w:r>
      <w:proofErr w:type="spellEnd"/>
      <w:r>
        <w:t xml:space="preserve"> repairs is time that is taken away from meeting other business needs</w:t>
      </w:r>
    </w:p>
    <w:p w:rsidR="00263104" w:rsidRDefault="00263104" w:rsidP="00263104">
      <w:pPr>
        <w:pStyle w:val="ListParagraph"/>
        <w:numPr>
          <w:ilvl w:val="1"/>
          <w:numId w:val="1"/>
        </w:numPr>
      </w:pPr>
      <w:r>
        <w:t>See, “Technical Debt”, Martin Fowler</w:t>
      </w:r>
    </w:p>
    <w:p w:rsidR="00263104" w:rsidRDefault="00DB6FF5" w:rsidP="00263104">
      <w:pPr>
        <w:pStyle w:val="ListParagraph"/>
        <w:numPr>
          <w:ilvl w:val="0"/>
          <w:numId w:val="1"/>
        </w:numPr>
      </w:pPr>
      <w:r>
        <w:t>Impact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Budgets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Resources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System</w:t>
      </w:r>
    </w:p>
    <w:p w:rsidR="00DB6FF5" w:rsidRDefault="00032939" w:rsidP="00DB6FF5">
      <w:r>
        <w:t>Remediation</w:t>
      </w:r>
      <w:r w:rsidR="00DB6FF5">
        <w:t xml:space="preserve"> approaches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t>Simple prioritization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Focused solely on time and (simple) impact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How long will it take?</w:t>
      </w:r>
    </w:p>
    <w:p w:rsidR="00263104" w:rsidRDefault="00DB6FF5" w:rsidP="00DB6FF5">
      <w:pPr>
        <w:pStyle w:val="ListParagraph"/>
        <w:numPr>
          <w:ilvl w:val="1"/>
          <w:numId w:val="1"/>
        </w:numPr>
      </w:pPr>
      <w:r>
        <w:t>How bad is the problem?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lastRenderedPageBreak/>
        <w:t>Advanced Prioritization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 xml:space="preserve">User Impact (across a variety of user populations, alt text only impacts a small population, but color alone as an indicator impacts blind </w:t>
      </w:r>
      <w:r w:rsidRPr="00DB6FF5">
        <w:rPr>
          <w:b/>
        </w:rPr>
        <w:t>and</w:t>
      </w:r>
      <w:r>
        <w:t xml:space="preserve"> color blind)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Ease and Speed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Impact on Interface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Volume (how many instances of the issue?)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Location (part of a critical workflow, or an about us page?)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Secondary Benefit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Impact on interface and operation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Volume of repeat issues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How many times does the EXACT same issue occur?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How many times do (very) similar issues occur?</w:t>
      </w:r>
    </w:p>
    <w:p w:rsidR="00DB6FF5" w:rsidRDefault="00032939" w:rsidP="00DB6FF5">
      <w:pPr>
        <w:pStyle w:val="ListParagraph"/>
        <w:numPr>
          <w:ilvl w:val="1"/>
          <w:numId w:val="1"/>
        </w:numPr>
      </w:pPr>
      <w:r>
        <w:t>Location</w:t>
      </w:r>
      <w:r w:rsidR="00DB6FF5">
        <w:t xml:space="preserve"> of issues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Traffic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Or criticality of location</w:t>
      </w:r>
    </w:p>
    <w:p w:rsidR="00DB6FF5" w:rsidRDefault="00DB6FF5" w:rsidP="00DB6FF5">
      <w:pPr>
        <w:pStyle w:val="ListParagraph"/>
        <w:numPr>
          <w:ilvl w:val="2"/>
          <w:numId w:val="1"/>
        </w:numPr>
      </w:pPr>
    </w:p>
    <w:p w:rsidR="00DB6FF5" w:rsidRDefault="00032939" w:rsidP="00032939">
      <w:r>
        <w:t>Why Prioritize?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Apply resources most effectively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Minimize accessibility’s impact on business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Motivate development staff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Maximize positive impact for users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Reduction of risk</w:t>
      </w:r>
    </w:p>
    <w:p w:rsidR="00032939" w:rsidRDefault="00032939" w:rsidP="00032939">
      <w:r>
        <w:t>Understanding Risk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Ultimately, remediation of bugs is an effort at risk mitigation</w:t>
      </w:r>
    </w:p>
    <w:p w:rsidR="00032939" w:rsidRDefault="00032939" w:rsidP="00032939">
      <w:pPr>
        <w:pStyle w:val="ListParagraph"/>
        <w:numPr>
          <w:ilvl w:val="0"/>
          <w:numId w:val="1"/>
        </w:numPr>
      </w:pPr>
      <w:r>
        <w:t>Risks of: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Poor quality (users having problems with system)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Loss of income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Ancillary losses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Administrative complaint (public sector)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Litigation</w:t>
      </w:r>
    </w:p>
    <w:p w:rsidR="00263104" w:rsidRDefault="00DB6FF5">
      <w:r>
        <w:t>Developing a defect management program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t>Have an accessibility testing program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Specifically supported configurations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Manage skills and expertise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Deploy testing tools, including AT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Document adequate levels of information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t>Develop and test parameter definitions and weights</w:t>
      </w:r>
    </w:p>
    <w:p w:rsidR="00032939" w:rsidRDefault="00032939" w:rsidP="00946AAA">
      <w:pPr>
        <w:pStyle w:val="ListParagraph"/>
        <w:numPr>
          <w:ilvl w:val="1"/>
          <w:numId w:val="1"/>
        </w:numPr>
      </w:pPr>
      <w:r>
        <w:t>Identify application(s) for pilot</w:t>
      </w:r>
    </w:p>
    <w:p w:rsidR="00946AAA" w:rsidRDefault="00946AAA" w:rsidP="00946AAA">
      <w:pPr>
        <w:pStyle w:val="ListParagraph"/>
        <w:numPr>
          <w:ilvl w:val="1"/>
          <w:numId w:val="1"/>
        </w:numPr>
      </w:pPr>
      <w:r>
        <w:t>Clear parameter definitions are key to defect scoring</w:t>
      </w:r>
    </w:p>
    <w:p w:rsidR="00DB6FF5" w:rsidRDefault="00DB6FF5" w:rsidP="00946AAA">
      <w:pPr>
        <w:pStyle w:val="ListParagraph"/>
        <w:numPr>
          <w:ilvl w:val="2"/>
          <w:numId w:val="1"/>
        </w:numPr>
      </w:pPr>
      <w:r>
        <w:t>Discrete values between 1 and 4</w:t>
      </w:r>
    </w:p>
    <w:p w:rsidR="00DB6FF5" w:rsidRDefault="00DB6FF5" w:rsidP="00946AAA">
      <w:pPr>
        <w:pStyle w:val="ListParagraph"/>
        <w:numPr>
          <w:ilvl w:val="2"/>
          <w:numId w:val="1"/>
        </w:numPr>
      </w:pPr>
      <w:r>
        <w:t xml:space="preserve">Unambiguous and easily </w:t>
      </w:r>
      <w:r w:rsidR="00946AAA">
        <w:t>understood</w:t>
      </w:r>
    </w:p>
    <w:p w:rsidR="00DB6FF5" w:rsidRDefault="00DB6FF5" w:rsidP="00946AAA">
      <w:pPr>
        <w:pStyle w:val="ListParagraph"/>
        <w:numPr>
          <w:ilvl w:val="2"/>
          <w:numId w:val="1"/>
        </w:numPr>
      </w:pPr>
      <w:r>
        <w:lastRenderedPageBreak/>
        <w:t xml:space="preserve">Adjusted for clarity and consensus during </w:t>
      </w:r>
      <w:r w:rsidR="00946AAA">
        <w:t>white boarding</w:t>
      </w:r>
      <w:r>
        <w:t xml:space="preserve"> process</w:t>
      </w:r>
    </w:p>
    <w:p w:rsidR="00DB6FF5" w:rsidRDefault="00DB6FF5" w:rsidP="00946AAA">
      <w:pPr>
        <w:pStyle w:val="ListParagraph"/>
        <w:numPr>
          <w:ilvl w:val="2"/>
          <w:numId w:val="1"/>
        </w:numPr>
      </w:pPr>
      <w:r>
        <w:t>Text of definitions incorporated into SOR during implementation</w:t>
      </w:r>
    </w:p>
    <w:p w:rsidR="00DB6FF5" w:rsidRDefault="00946AAA" w:rsidP="00DB6FF5">
      <w:pPr>
        <w:ind w:left="1080"/>
      </w:pPr>
      <w:r>
        <w:t>Develop scores for each of these between 1&amp;4 that is relatively non-contentious and reach a clear understanding that is quick to do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Severity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Experience of users with disabilities</w:t>
      </w:r>
    </w:p>
    <w:p w:rsidR="00DB6FF5" w:rsidRDefault="00946AAA" w:rsidP="00DB6FF5">
      <w:pPr>
        <w:pStyle w:val="ListParagraph"/>
        <w:numPr>
          <w:ilvl w:val="2"/>
          <w:numId w:val="1"/>
        </w:numPr>
      </w:pPr>
      <w:r>
        <w:t>Multipliers</w:t>
      </w:r>
      <w:r w:rsidR="00DB6FF5">
        <w:t xml:space="preserve"> for number of affected populations</w:t>
      </w:r>
    </w:p>
    <w:p w:rsidR="00DB6FF5" w:rsidRDefault="00946AAA" w:rsidP="00DB6FF5">
      <w:pPr>
        <w:pStyle w:val="ListParagraph"/>
        <w:numPr>
          <w:ilvl w:val="1"/>
          <w:numId w:val="1"/>
        </w:numPr>
      </w:pPr>
      <w:r>
        <w:t>Frequency</w:t>
      </w:r>
      <w:r w:rsidR="00DB6FF5">
        <w:t xml:space="preserve"> and importance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 xml:space="preserve">Frequency of </w:t>
      </w:r>
      <w:r w:rsidR="00946AAA">
        <w:t>occurrence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Importance of business flow</w:t>
      </w:r>
    </w:p>
    <w:p w:rsidR="00DB6FF5" w:rsidRDefault="00DB6FF5" w:rsidP="00DB6FF5">
      <w:pPr>
        <w:pStyle w:val="ListParagraph"/>
        <w:numPr>
          <w:ilvl w:val="1"/>
          <w:numId w:val="1"/>
        </w:numPr>
      </w:pPr>
      <w:r>
        <w:t>Ease of repair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Impacts on design team, back and systems</w:t>
      </w:r>
    </w:p>
    <w:p w:rsidR="00DB6FF5" w:rsidRDefault="00DB6FF5" w:rsidP="00DB6FF5">
      <w:pPr>
        <w:pStyle w:val="ListParagraph"/>
        <w:numPr>
          <w:ilvl w:val="2"/>
          <w:numId w:val="1"/>
        </w:numPr>
      </w:pPr>
      <w:r>
        <w:t>Ease of code repair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Hold whiteboard scoring sessions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Adjust definitions on the fly</w:t>
      </w:r>
    </w:p>
    <w:p w:rsidR="00032939" w:rsidRDefault="00032939" w:rsidP="00032939">
      <w:pPr>
        <w:pStyle w:val="ListParagraph"/>
        <w:numPr>
          <w:ilvl w:val="1"/>
          <w:numId w:val="1"/>
        </w:numPr>
      </w:pPr>
      <w:r>
        <w:t>Evaluate white boarding results and adjust definitions and weights as necessary</w:t>
      </w:r>
    </w:p>
    <w:p w:rsidR="00032939" w:rsidRDefault="00032939" w:rsidP="00032939">
      <w:pPr>
        <w:pStyle w:val="ListParagraph"/>
        <w:numPr>
          <w:ilvl w:val="2"/>
          <w:numId w:val="1"/>
        </w:numPr>
      </w:pPr>
      <w:r>
        <w:t>Sample basic definitions</w:t>
      </w:r>
    </w:p>
    <w:p w:rsidR="00032939" w:rsidRDefault="00032939" w:rsidP="00032939">
      <w:pPr>
        <w:pStyle w:val="ListParagraph"/>
        <w:numPr>
          <w:ilvl w:val="3"/>
          <w:numId w:val="1"/>
        </w:numPr>
      </w:pPr>
      <w:r>
        <w:t xml:space="preserve">Blocker (4): User is completely prevented </w:t>
      </w:r>
      <w:r w:rsidR="00487B25">
        <w:t>from accomplishing a task. There is no work around</w:t>
      </w:r>
    </w:p>
    <w:p w:rsidR="00487B25" w:rsidRDefault="00487B25" w:rsidP="00032939">
      <w:pPr>
        <w:pStyle w:val="ListParagraph"/>
        <w:numPr>
          <w:ilvl w:val="3"/>
          <w:numId w:val="1"/>
        </w:numPr>
      </w:pPr>
      <w:r>
        <w:t>High (3): User can perform task only through alternate path or workaround; accomplishing the task is likely only possible for power users.</w:t>
      </w:r>
    </w:p>
    <w:p w:rsidR="00487B25" w:rsidRDefault="00487B25" w:rsidP="00032939">
      <w:pPr>
        <w:pStyle w:val="ListParagraph"/>
        <w:numPr>
          <w:ilvl w:val="3"/>
          <w:numId w:val="1"/>
        </w:numPr>
      </w:pPr>
      <w:r>
        <w:t>Medium (2): User can perform task but doing so will be frustrating or time consuming. User may require assistance from co-worker or support staff.</w:t>
      </w:r>
    </w:p>
    <w:p w:rsidR="00487B25" w:rsidRDefault="00487B25" w:rsidP="00032939">
      <w:pPr>
        <w:pStyle w:val="ListParagraph"/>
        <w:numPr>
          <w:ilvl w:val="3"/>
          <w:numId w:val="1"/>
        </w:numPr>
      </w:pPr>
      <w:r>
        <w:t>Low (1): user experiences inconvenience or moderate frustration</w:t>
      </w:r>
    </w:p>
    <w:p w:rsidR="00487B25" w:rsidRDefault="00487B25" w:rsidP="00487B25">
      <w:pPr>
        <w:pStyle w:val="ListParagraph"/>
        <w:numPr>
          <w:ilvl w:val="2"/>
          <w:numId w:val="1"/>
        </w:numPr>
      </w:pPr>
      <w:r>
        <w:t>Multipliers</w:t>
      </w:r>
    </w:p>
    <w:p w:rsidR="00487B25" w:rsidRDefault="00487B25" w:rsidP="00487B25">
      <w:pPr>
        <w:pStyle w:val="ListParagraph"/>
        <w:numPr>
          <w:ilvl w:val="3"/>
          <w:numId w:val="1"/>
        </w:numPr>
      </w:pPr>
      <w:r>
        <w:t>A “High” (3) impact defect for two or more user populations should be regarded as a blocker and given a severity score of ‘4’.</w:t>
      </w:r>
    </w:p>
    <w:p w:rsidR="00487B25" w:rsidRDefault="00487B25" w:rsidP="00487B25">
      <w:pPr>
        <w:pStyle w:val="ListParagraph"/>
        <w:numPr>
          <w:ilvl w:val="3"/>
          <w:numId w:val="1"/>
        </w:numPr>
      </w:pPr>
      <w:r>
        <w:t>Otherwise the severity is the max of</w:t>
      </w:r>
    </w:p>
    <w:p w:rsidR="00487B25" w:rsidRDefault="00487B25" w:rsidP="00487B25">
      <w:pPr>
        <w:pStyle w:val="ListParagraph"/>
        <w:numPr>
          <w:ilvl w:val="4"/>
          <w:numId w:val="1"/>
        </w:numPr>
      </w:pPr>
      <w:r>
        <w:t>The count of affected populations with an upward bound of 4 (blocker)</w:t>
      </w:r>
    </w:p>
    <w:p w:rsidR="00487B25" w:rsidRDefault="00487B25" w:rsidP="00487B25">
      <w:pPr>
        <w:pStyle w:val="ListParagraph"/>
        <w:numPr>
          <w:ilvl w:val="4"/>
          <w:numId w:val="1"/>
        </w:numPr>
      </w:pPr>
      <w:r>
        <w:t>All severities assigned for this defect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t>Implement scoring process</w:t>
      </w:r>
    </w:p>
    <w:p w:rsidR="00032939" w:rsidRDefault="00032939" w:rsidP="00946AAA">
      <w:pPr>
        <w:pStyle w:val="ListParagraph"/>
        <w:numPr>
          <w:ilvl w:val="1"/>
          <w:numId w:val="1"/>
        </w:numPr>
      </w:pPr>
      <w:r>
        <w:t>Clean up defects and defect documentation standards</w:t>
      </w:r>
    </w:p>
    <w:p w:rsidR="00032939" w:rsidRDefault="00032939" w:rsidP="00946AAA">
      <w:pPr>
        <w:pStyle w:val="ListParagraph"/>
        <w:numPr>
          <w:ilvl w:val="1"/>
          <w:numId w:val="1"/>
        </w:numPr>
      </w:pPr>
      <w:r>
        <w:t>Modify defect SOR to record parameters and weights</w:t>
      </w:r>
    </w:p>
    <w:p w:rsidR="00032939" w:rsidRDefault="00032939" w:rsidP="00946AAA">
      <w:pPr>
        <w:pStyle w:val="ListParagraph"/>
        <w:numPr>
          <w:ilvl w:val="1"/>
          <w:numId w:val="1"/>
        </w:numPr>
      </w:pPr>
      <w:r>
        <w:t>Create weighing pipeline or process</w:t>
      </w:r>
    </w:p>
    <w:p w:rsidR="00032939" w:rsidRDefault="00032939" w:rsidP="00946AAA">
      <w:pPr>
        <w:pStyle w:val="ListParagraph"/>
        <w:numPr>
          <w:ilvl w:val="1"/>
          <w:numId w:val="1"/>
        </w:numPr>
      </w:pPr>
      <w:r>
        <w:t xml:space="preserve">Train responsible staff and publish documentation </w:t>
      </w:r>
    </w:p>
    <w:p w:rsidR="00946AAA" w:rsidRDefault="00946AAA" w:rsidP="00946AAA">
      <w:pPr>
        <w:pStyle w:val="ListParagraph"/>
        <w:numPr>
          <w:ilvl w:val="1"/>
          <w:numId w:val="1"/>
        </w:numPr>
      </w:pPr>
      <w:r>
        <w:t>Priority parameters used</w:t>
      </w:r>
    </w:p>
    <w:p w:rsidR="00946AAA" w:rsidRDefault="00946AAA" w:rsidP="00946AAA">
      <w:pPr>
        <w:pStyle w:val="ListParagraph"/>
        <w:numPr>
          <w:ilvl w:val="2"/>
          <w:numId w:val="1"/>
        </w:numPr>
      </w:pPr>
      <w:r>
        <w:t>Impact on presentation logic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Requires substantial redesign of both visual and functional presentation design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lastRenderedPageBreak/>
        <w:t xml:space="preserve"> </w:t>
      </w:r>
      <w:r w:rsidR="00A07CCC">
        <w:t>Requires substantial redesign of either functional or visual design, but not both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Requires minor redesign of either visual elements or functional design, or both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Resolution does not require changes to visual or functional design</w:t>
      </w:r>
    </w:p>
    <w:p w:rsidR="00946AAA" w:rsidRDefault="00946AAA" w:rsidP="00946AAA">
      <w:pPr>
        <w:pStyle w:val="ListParagraph"/>
        <w:numPr>
          <w:ilvl w:val="2"/>
          <w:numId w:val="1"/>
        </w:numPr>
      </w:pPr>
      <w:r>
        <w:t>Impact on business logic</w:t>
      </w:r>
    </w:p>
    <w:p w:rsidR="00946AAA" w:rsidRDefault="00A07CCC" w:rsidP="00946AAA">
      <w:pPr>
        <w:pStyle w:val="ListParagraph"/>
        <w:numPr>
          <w:ilvl w:val="3"/>
          <w:numId w:val="1"/>
        </w:numPr>
      </w:pPr>
      <w:r>
        <w:t>Remediation requires changes to back end data architecture, such as database or information data schemas, with downstream effects on back end code implementing business logic, etc.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 xml:space="preserve">Resolution requires changes to back end code architecture but not back end data architecture 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Resolution requires minor changes to back end logic, but does not impact code architecture or schemas.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Do impact on business logic</w:t>
      </w:r>
    </w:p>
    <w:p w:rsidR="00946AAA" w:rsidRDefault="00946AAA" w:rsidP="00946AAA">
      <w:pPr>
        <w:pStyle w:val="ListParagraph"/>
        <w:numPr>
          <w:ilvl w:val="2"/>
          <w:numId w:val="1"/>
        </w:numPr>
      </w:pPr>
      <w:r>
        <w:t>Ease and speed of repair</w:t>
      </w:r>
    </w:p>
    <w:p w:rsidR="00946AAA" w:rsidRDefault="00A07CCC" w:rsidP="00946AAA">
      <w:pPr>
        <w:pStyle w:val="ListParagraph"/>
        <w:numPr>
          <w:ilvl w:val="3"/>
          <w:numId w:val="1"/>
        </w:numPr>
      </w:pPr>
      <w:r>
        <w:t>Defect is intermittent and/or very difficult to diagnose or requires global changes to resolve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Defect is consistent and straightforward to diagnose, but requires local changes to the design of underlying code to resolve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Defect requires changes to the underlying code but not its design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A07CCC">
        <w:t>Defect requires correction of typos or minor parameter changes</w:t>
      </w:r>
    </w:p>
    <w:p w:rsidR="00946AAA" w:rsidRDefault="00946AAA" w:rsidP="00946AAA">
      <w:pPr>
        <w:pStyle w:val="ListParagraph"/>
        <w:numPr>
          <w:ilvl w:val="2"/>
          <w:numId w:val="1"/>
        </w:numPr>
      </w:pPr>
      <w:r>
        <w:t>Volume of defect</w:t>
      </w:r>
    </w:p>
    <w:p w:rsidR="00946AAA" w:rsidRDefault="00487B25" w:rsidP="00946AAA">
      <w:pPr>
        <w:pStyle w:val="ListParagraph"/>
        <w:numPr>
          <w:ilvl w:val="3"/>
          <w:numId w:val="1"/>
        </w:numPr>
      </w:pPr>
      <w:r>
        <w:t>Defect rarely occurs, less than one in ten sessions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487B25">
        <w:t>Defect occurs once in 2-10 sessions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487B25">
        <w:t>Defect occurs at least once in every user session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487B25">
        <w:t>Defect occurs multiple times in every user session</w:t>
      </w:r>
    </w:p>
    <w:p w:rsidR="00946AAA" w:rsidRDefault="00946AAA" w:rsidP="00946AAA">
      <w:pPr>
        <w:pStyle w:val="ListParagraph"/>
        <w:numPr>
          <w:ilvl w:val="2"/>
          <w:numId w:val="1"/>
        </w:numPr>
      </w:pPr>
      <w:r>
        <w:t>Location of defect</w:t>
      </w:r>
    </w:p>
    <w:p w:rsidR="00946AAA" w:rsidRDefault="00487B25" w:rsidP="00946AAA">
      <w:pPr>
        <w:pStyle w:val="ListParagraph"/>
        <w:numPr>
          <w:ilvl w:val="3"/>
          <w:numId w:val="1"/>
        </w:numPr>
      </w:pPr>
      <w:r>
        <w:t>Defect is located in an error flow of a validation-based or non-critical business flow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 xml:space="preserve"> </w:t>
      </w:r>
      <w:r w:rsidR="00487B25">
        <w:t>Defect is located in the functional flow of a seldom used or non-critical business flow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>In error flow of a frequently used business flow</w:t>
      </w:r>
    </w:p>
    <w:p w:rsidR="00946AAA" w:rsidRDefault="00946AAA" w:rsidP="00946AAA">
      <w:pPr>
        <w:pStyle w:val="ListParagraph"/>
        <w:numPr>
          <w:ilvl w:val="3"/>
          <w:numId w:val="1"/>
        </w:numPr>
      </w:pPr>
      <w:r>
        <w:t>Frequently used  or critical business flow</w:t>
      </w:r>
    </w:p>
    <w:p w:rsidR="00DB6FF5" w:rsidRDefault="00DB6FF5" w:rsidP="00DB6FF5">
      <w:pPr>
        <w:pStyle w:val="ListParagraph"/>
        <w:numPr>
          <w:ilvl w:val="0"/>
          <w:numId w:val="1"/>
        </w:numPr>
      </w:pPr>
      <w:r>
        <w:t>Develop ‘goodness’ metrics and defect repair policy</w:t>
      </w:r>
    </w:p>
    <w:p w:rsidR="00032939" w:rsidRDefault="00032939" w:rsidP="00965850">
      <w:pPr>
        <w:pStyle w:val="ListParagraph"/>
        <w:numPr>
          <w:ilvl w:val="1"/>
          <w:numId w:val="1"/>
        </w:numPr>
      </w:pPr>
      <w:r>
        <w:t>Identify denominator for ‘norming’ defect scores</w:t>
      </w:r>
    </w:p>
    <w:p w:rsidR="00032939" w:rsidRDefault="00032939" w:rsidP="00965850">
      <w:pPr>
        <w:pStyle w:val="ListParagraph"/>
        <w:numPr>
          <w:ilvl w:val="1"/>
          <w:numId w:val="1"/>
        </w:numPr>
      </w:pPr>
      <w:r>
        <w:t>Develop comparability metric</w:t>
      </w:r>
    </w:p>
    <w:p w:rsidR="00032939" w:rsidRDefault="00032939" w:rsidP="00965850">
      <w:pPr>
        <w:pStyle w:val="ListParagraph"/>
        <w:numPr>
          <w:ilvl w:val="1"/>
          <w:numId w:val="1"/>
        </w:numPr>
      </w:pPr>
      <w:r>
        <w:t>Set thresholds or other policies for fix vs. leave as-is</w:t>
      </w:r>
    </w:p>
    <w:p w:rsidR="00032939" w:rsidRDefault="00032939" w:rsidP="00965850">
      <w:pPr>
        <w:pStyle w:val="ListParagraph"/>
        <w:numPr>
          <w:ilvl w:val="1"/>
          <w:numId w:val="1"/>
        </w:numPr>
      </w:pPr>
      <w:r>
        <w:t>Measure and report regularly</w:t>
      </w:r>
    </w:p>
    <w:p w:rsidR="00965850" w:rsidRDefault="00965850" w:rsidP="00965850">
      <w:pPr>
        <w:pStyle w:val="ListParagraph"/>
        <w:numPr>
          <w:ilvl w:val="1"/>
          <w:numId w:val="1"/>
        </w:numPr>
      </w:pPr>
      <w:r>
        <w:t>Modify system of record</w:t>
      </w:r>
    </w:p>
    <w:p w:rsidR="00965850" w:rsidRDefault="00965850" w:rsidP="00965850">
      <w:pPr>
        <w:pStyle w:val="ListParagraph"/>
        <w:numPr>
          <w:ilvl w:val="1"/>
          <w:numId w:val="1"/>
        </w:numPr>
      </w:pPr>
      <w:r>
        <w:t>Create a weighing process</w:t>
      </w:r>
    </w:p>
    <w:p w:rsidR="00965850" w:rsidRDefault="00965850" w:rsidP="00965850">
      <w:pPr>
        <w:pStyle w:val="ListParagraph"/>
        <w:numPr>
          <w:ilvl w:val="2"/>
          <w:numId w:val="1"/>
        </w:numPr>
      </w:pPr>
      <w:r>
        <w:t>Things to think about when evaluating weights</w:t>
      </w:r>
    </w:p>
    <w:p w:rsidR="00965850" w:rsidRDefault="00965850" w:rsidP="0096729A">
      <w:pPr>
        <w:pStyle w:val="ListParagraph"/>
        <w:numPr>
          <w:ilvl w:val="3"/>
          <w:numId w:val="2"/>
        </w:numPr>
      </w:pPr>
      <w:r>
        <w:t>The initial scores are relative. The absolute values don’t mean anything with norming.</w:t>
      </w:r>
    </w:p>
    <w:p w:rsidR="00965850" w:rsidRDefault="00965850" w:rsidP="0096729A">
      <w:pPr>
        <w:pStyle w:val="ListParagraph"/>
        <w:numPr>
          <w:ilvl w:val="3"/>
          <w:numId w:val="2"/>
        </w:numPr>
      </w:pPr>
      <w:r>
        <w:lastRenderedPageBreak/>
        <w:t>Does there seem to be a reasonable spread of the scores? A good weighting scheme provides significant discrimination between high and low priority defects.</w:t>
      </w:r>
    </w:p>
    <w:p w:rsidR="00965850" w:rsidRDefault="00965850" w:rsidP="0096729A">
      <w:pPr>
        <w:pStyle w:val="ListParagraph"/>
        <w:numPr>
          <w:ilvl w:val="3"/>
          <w:numId w:val="2"/>
        </w:numPr>
      </w:pPr>
      <w:r>
        <w:t>Do the scores make sense in relation to each other? In other words, do highly weighted defects seem like ones you would have chosen to fix first?</w:t>
      </w:r>
    </w:p>
    <w:p w:rsidR="00965850" w:rsidRDefault="00965850" w:rsidP="0096729A">
      <w:pPr>
        <w:pStyle w:val="ListParagraph"/>
        <w:numPr>
          <w:ilvl w:val="3"/>
          <w:numId w:val="2"/>
        </w:numPr>
      </w:pPr>
      <w:r>
        <w:t>Are you seeing bands of values that could be useful in setting thresholds in a defect repair policy?</w:t>
      </w:r>
    </w:p>
    <w:p w:rsidR="00965850" w:rsidRDefault="00965850" w:rsidP="0096729A">
      <w:pPr>
        <w:pStyle w:val="ListParagraph"/>
        <w:numPr>
          <w:ilvl w:val="3"/>
          <w:numId w:val="2"/>
        </w:numPr>
      </w:pPr>
      <w:r>
        <w:t>Are there odd results?  If so, figure out why.</w:t>
      </w:r>
    </w:p>
    <w:p w:rsidR="00B64F99" w:rsidRDefault="00B64F99" w:rsidP="00B64F99">
      <w:r>
        <w:t>Good Defect Hygiene is critical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A rigorous prioritization system demands more of your defect documentation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One defect per record!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The same defect on a different page is a different defect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The same defect in different locations on the same page must be recorded separately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Record the browser and AT versions with the defect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When testing with screen readers, provide screenshots of transcript windows, and consider making video recordings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Clean up your defect data before you try to score it.</w:t>
      </w:r>
    </w:p>
    <w:p w:rsidR="00B64F99" w:rsidRDefault="00B64F99" w:rsidP="00B64F99">
      <w:r>
        <w:t>Who has to participate in Scoring?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Key skills required: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Assess usability impact on tasks completion by different user populations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Understand relation to business function of task flow where defect occurs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Estimate impact of repair on different aspect of the application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Predict the type of repair required to application code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Type of participants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QA testers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Product managers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Application architects</w:t>
      </w:r>
    </w:p>
    <w:p w:rsidR="00B64F99" w:rsidRDefault="00B64F99" w:rsidP="00B64F99">
      <w:pPr>
        <w:pStyle w:val="ListParagraph"/>
        <w:numPr>
          <w:ilvl w:val="1"/>
          <w:numId w:val="2"/>
        </w:numPr>
      </w:pPr>
      <w:r>
        <w:t>Developers</w:t>
      </w:r>
    </w:p>
    <w:p w:rsidR="00B64F99" w:rsidRDefault="00B64F99" w:rsidP="00B64F99">
      <w:r>
        <w:t>Insights gaine4d from white boarding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Progress is slow at first, but speeds up quickly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A common language and methodology breaks log jams and increases insight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So far the scores ‘feel’ right, and the few surprises make sense</w:t>
      </w:r>
    </w:p>
    <w:p w:rsidR="00B64F99" w:rsidRDefault="00B64F99" w:rsidP="00B64F99">
      <w:pPr>
        <w:pStyle w:val="ListParagraph"/>
        <w:numPr>
          <w:ilvl w:val="0"/>
          <w:numId w:val="2"/>
        </w:numPr>
      </w:pPr>
      <w:r>
        <w:t>Faster is better, make decisions and move on</w:t>
      </w:r>
      <w:bookmarkStart w:id="0" w:name="_GoBack"/>
      <w:bookmarkEnd w:id="0"/>
    </w:p>
    <w:sectPr w:rsidR="00B6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1213D1"/>
    <w:multiLevelType w:val="hybridMultilevel"/>
    <w:tmpl w:val="75B87B74"/>
    <w:lvl w:ilvl="0" w:tplc="22069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15DD6"/>
    <w:multiLevelType w:val="hybridMultilevel"/>
    <w:tmpl w:val="39F0F864"/>
    <w:lvl w:ilvl="0" w:tplc="22069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69F52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04"/>
    <w:rsid w:val="00032939"/>
    <w:rsid w:val="00106A77"/>
    <w:rsid w:val="00263104"/>
    <w:rsid w:val="00301FC6"/>
    <w:rsid w:val="00487B25"/>
    <w:rsid w:val="00946AAA"/>
    <w:rsid w:val="00965850"/>
    <w:rsid w:val="0096729A"/>
    <w:rsid w:val="00A07CCC"/>
    <w:rsid w:val="00B64F99"/>
    <w:rsid w:val="00BE36EC"/>
    <w:rsid w:val="00D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592F1-8BD9-46C3-B2CD-C870AEAC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3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6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6</cp:revision>
  <dcterms:created xsi:type="dcterms:W3CDTF">2015-03-06T21:24:00Z</dcterms:created>
  <dcterms:modified xsi:type="dcterms:W3CDTF">2015-03-27T20:37:00Z</dcterms:modified>
</cp:coreProperties>
</file>